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1F" w:rsidRPr="007F69BD" w:rsidRDefault="00707E1F" w:rsidP="000E6B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9BD">
        <w:rPr>
          <w:rFonts w:ascii="Times New Roman" w:hAnsi="Times New Roman" w:cs="Times New Roman"/>
          <w:sz w:val="24"/>
          <w:szCs w:val="24"/>
        </w:rPr>
        <w:t>ОЛИМПИАДНЫЕ ЗАДАНИЯ ПО ГЕОГРАФИИ</w:t>
      </w:r>
    </w:p>
    <w:p w:rsidR="00707E1F" w:rsidRPr="000E6B90" w:rsidRDefault="00707E1F" w:rsidP="000E6B90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B90">
        <w:rPr>
          <w:rFonts w:ascii="Times New Roman" w:hAnsi="Times New Roman"/>
          <w:sz w:val="24"/>
          <w:szCs w:val="24"/>
        </w:rPr>
        <w:t>КЛАСС</w:t>
      </w:r>
    </w:p>
    <w:p w:rsidR="00F07850" w:rsidRDefault="00707E1F" w:rsidP="00707E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D7B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F21BD9" w:rsidRDefault="00F21BD9" w:rsidP="00F21B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69BD">
        <w:rPr>
          <w:rFonts w:ascii="Times New Roman" w:hAnsi="Times New Roman" w:cs="Times New Roman"/>
          <w:i/>
          <w:sz w:val="24"/>
          <w:szCs w:val="24"/>
        </w:rPr>
        <w:t>За каждый правильный ответ – 1 балл</w:t>
      </w:r>
    </w:p>
    <w:p w:rsidR="00F21BD9" w:rsidRPr="00F21BD9" w:rsidRDefault="00F21BD9" w:rsidP="00F21B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7E1F" w:rsidRDefault="00707E1F" w:rsidP="00707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1.Какой населенный пункт не относится к городам-миллионерам:</w:t>
      </w:r>
    </w:p>
    <w:p w:rsidR="00707E1F" w:rsidRDefault="000B0C02" w:rsidP="00707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07E1F">
        <w:rPr>
          <w:rFonts w:ascii="Times New Roman" w:hAnsi="Times New Roman" w:cs="Times New Roman"/>
          <w:sz w:val="24"/>
          <w:szCs w:val="24"/>
        </w:rPr>
        <w:t xml:space="preserve">) Харьков; </w:t>
      </w:r>
      <w:r w:rsidR="00707E1F">
        <w:rPr>
          <w:rFonts w:ascii="Times New Roman" w:hAnsi="Times New Roman" w:cs="Times New Roman"/>
          <w:sz w:val="24"/>
          <w:szCs w:val="24"/>
        </w:rPr>
        <w:tab/>
        <w:t xml:space="preserve">б) Львов; </w:t>
      </w:r>
      <w:r w:rsidR="00707E1F">
        <w:rPr>
          <w:rFonts w:ascii="Times New Roman" w:hAnsi="Times New Roman" w:cs="Times New Roman"/>
          <w:sz w:val="24"/>
          <w:szCs w:val="24"/>
        </w:rPr>
        <w:tab/>
        <w:t xml:space="preserve">в) Одесса; </w:t>
      </w:r>
      <w:r w:rsidR="00707E1F">
        <w:rPr>
          <w:rFonts w:ascii="Times New Roman" w:hAnsi="Times New Roman" w:cs="Times New Roman"/>
          <w:sz w:val="24"/>
          <w:szCs w:val="24"/>
        </w:rPr>
        <w:tab/>
        <w:t xml:space="preserve">г) Днепропетровск; </w:t>
      </w:r>
      <w:r w:rsidR="00707E1F">
        <w:rPr>
          <w:rFonts w:ascii="Times New Roman" w:hAnsi="Times New Roman" w:cs="Times New Roman"/>
          <w:sz w:val="24"/>
          <w:szCs w:val="24"/>
        </w:rPr>
        <w:tab/>
        <w:t>д) Донецк.</w:t>
      </w:r>
    </w:p>
    <w:p w:rsidR="00707E1F" w:rsidRDefault="00707E1F" w:rsidP="00707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2.Каким видом минерально-сырьевых ресурсов Украина обеспечена лучше?</w:t>
      </w:r>
    </w:p>
    <w:p w:rsidR="00707E1F" w:rsidRDefault="000B0C02" w:rsidP="00707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07E1F">
        <w:rPr>
          <w:rFonts w:ascii="Times New Roman" w:hAnsi="Times New Roman" w:cs="Times New Roman"/>
          <w:sz w:val="24"/>
          <w:szCs w:val="24"/>
        </w:rPr>
        <w:t xml:space="preserve">) бурым </w:t>
      </w:r>
      <w:r w:rsidR="00672630">
        <w:rPr>
          <w:rFonts w:ascii="Times New Roman" w:hAnsi="Times New Roman" w:cs="Times New Roman"/>
          <w:sz w:val="24"/>
          <w:szCs w:val="24"/>
        </w:rPr>
        <w:t xml:space="preserve">углем; </w:t>
      </w:r>
      <w:r w:rsidR="00672630">
        <w:rPr>
          <w:rFonts w:ascii="Times New Roman" w:hAnsi="Times New Roman" w:cs="Times New Roman"/>
          <w:sz w:val="24"/>
          <w:szCs w:val="24"/>
        </w:rPr>
        <w:tab/>
        <w:t>б) рудами</w:t>
      </w:r>
      <w:r w:rsidR="00707E1F">
        <w:rPr>
          <w:rFonts w:ascii="Times New Roman" w:hAnsi="Times New Roman" w:cs="Times New Roman"/>
          <w:sz w:val="24"/>
          <w:szCs w:val="24"/>
        </w:rPr>
        <w:t xml:space="preserve"> черных </w:t>
      </w:r>
      <w:r w:rsidR="00672630">
        <w:rPr>
          <w:rFonts w:ascii="Times New Roman" w:hAnsi="Times New Roman" w:cs="Times New Roman"/>
          <w:sz w:val="24"/>
          <w:szCs w:val="24"/>
        </w:rPr>
        <w:t xml:space="preserve">металлов; </w:t>
      </w:r>
      <w:r w:rsidR="00672630">
        <w:rPr>
          <w:rFonts w:ascii="Times New Roman" w:hAnsi="Times New Roman" w:cs="Times New Roman"/>
          <w:sz w:val="24"/>
          <w:szCs w:val="24"/>
        </w:rPr>
        <w:tab/>
        <w:t>в) природным</w:t>
      </w:r>
      <w:r w:rsidR="00707E1F">
        <w:rPr>
          <w:rFonts w:ascii="Times New Roman" w:hAnsi="Times New Roman" w:cs="Times New Roman"/>
          <w:sz w:val="24"/>
          <w:szCs w:val="24"/>
        </w:rPr>
        <w:t xml:space="preserve"> </w:t>
      </w:r>
      <w:r w:rsidR="00672630">
        <w:rPr>
          <w:rFonts w:ascii="Times New Roman" w:hAnsi="Times New Roman" w:cs="Times New Roman"/>
          <w:sz w:val="24"/>
          <w:szCs w:val="24"/>
        </w:rPr>
        <w:t xml:space="preserve">газом; </w:t>
      </w:r>
      <w:r w:rsidR="00672630">
        <w:rPr>
          <w:rFonts w:ascii="Times New Roman" w:hAnsi="Times New Roman" w:cs="Times New Roman"/>
          <w:sz w:val="24"/>
          <w:szCs w:val="24"/>
        </w:rPr>
        <w:tab/>
        <w:t>г) нефтью</w:t>
      </w:r>
    </w:p>
    <w:p w:rsidR="00707E1F" w:rsidRDefault="00707E1F" w:rsidP="00707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3.Процесс роста и развития пригородной зоны больших городов называется:</w:t>
      </w:r>
    </w:p>
    <w:p w:rsidR="00707E1F" w:rsidRDefault="00707E1F" w:rsidP="00707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городской агломерацией; </w:t>
      </w:r>
      <w:r>
        <w:rPr>
          <w:rFonts w:ascii="Times New Roman" w:hAnsi="Times New Roman" w:cs="Times New Roman"/>
          <w:sz w:val="24"/>
          <w:szCs w:val="24"/>
        </w:rPr>
        <w:tab/>
        <w:t xml:space="preserve">б) депопуляцией; </w:t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субурбанизацией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7E1F" w:rsidRDefault="00707E1F" w:rsidP="00707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урбанизацией; </w:t>
      </w:r>
      <w:r>
        <w:rPr>
          <w:rFonts w:ascii="Times New Roman" w:hAnsi="Times New Roman" w:cs="Times New Roman"/>
          <w:sz w:val="24"/>
          <w:szCs w:val="24"/>
        </w:rPr>
        <w:tab/>
        <w:t>д) мегаполисом.</w:t>
      </w:r>
    </w:p>
    <w:p w:rsidR="00F07850" w:rsidRDefault="00707E1F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4.Кто первым из европейцев достиг берегов</w:t>
      </w:r>
      <w:r w:rsidR="00EF0D7B">
        <w:rPr>
          <w:rFonts w:ascii="Times New Roman" w:hAnsi="Times New Roman" w:cs="Times New Roman"/>
          <w:sz w:val="24"/>
          <w:szCs w:val="24"/>
        </w:rPr>
        <w:t xml:space="preserve"> Индии морским путем вокруг Африки?</w:t>
      </w:r>
    </w:p>
    <w:p w:rsidR="00EF0D7B" w:rsidRDefault="000B0C02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F0D7B">
        <w:rPr>
          <w:rFonts w:ascii="Times New Roman" w:hAnsi="Times New Roman" w:cs="Times New Roman"/>
          <w:sz w:val="24"/>
          <w:szCs w:val="24"/>
        </w:rPr>
        <w:t>)</w:t>
      </w:r>
      <w:r w:rsidR="00672630">
        <w:rPr>
          <w:rFonts w:ascii="Times New Roman" w:hAnsi="Times New Roman" w:cs="Times New Roman"/>
          <w:sz w:val="24"/>
          <w:szCs w:val="24"/>
        </w:rPr>
        <w:t xml:space="preserve"> </w:t>
      </w:r>
      <w:r w:rsidR="00EF0D7B">
        <w:rPr>
          <w:rFonts w:ascii="Times New Roman" w:hAnsi="Times New Roman" w:cs="Times New Roman"/>
          <w:sz w:val="24"/>
          <w:szCs w:val="24"/>
        </w:rPr>
        <w:t xml:space="preserve">Марко </w:t>
      </w:r>
      <w:r w:rsidR="00672630">
        <w:rPr>
          <w:rFonts w:ascii="Times New Roman" w:hAnsi="Times New Roman" w:cs="Times New Roman"/>
          <w:sz w:val="24"/>
          <w:szCs w:val="24"/>
        </w:rPr>
        <w:t xml:space="preserve">Поло; </w:t>
      </w:r>
      <w:r w:rsidR="00672630">
        <w:rPr>
          <w:rFonts w:ascii="Times New Roman" w:hAnsi="Times New Roman" w:cs="Times New Roman"/>
          <w:sz w:val="24"/>
          <w:szCs w:val="24"/>
        </w:rPr>
        <w:tab/>
      </w:r>
      <w:r w:rsidR="00EF0D7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672630">
        <w:rPr>
          <w:rFonts w:ascii="Times New Roman" w:hAnsi="Times New Roman" w:cs="Times New Roman"/>
          <w:sz w:val="24"/>
          <w:szCs w:val="24"/>
        </w:rPr>
        <w:t>А.Никитин</w:t>
      </w:r>
      <w:proofErr w:type="spellEnd"/>
      <w:r w:rsidR="00672630">
        <w:rPr>
          <w:rFonts w:ascii="Times New Roman" w:hAnsi="Times New Roman" w:cs="Times New Roman"/>
          <w:sz w:val="24"/>
          <w:szCs w:val="24"/>
        </w:rPr>
        <w:t xml:space="preserve">; </w:t>
      </w:r>
      <w:r w:rsidR="00672630">
        <w:rPr>
          <w:rFonts w:ascii="Times New Roman" w:hAnsi="Times New Roman" w:cs="Times New Roman"/>
          <w:sz w:val="24"/>
          <w:szCs w:val="24"/>
        </w:rPr>
        <w:tab/>
      </w:r>
      <w:r w:rsidR="00EF0D7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672630">
        <w:rPr>
          <w:rFonts w:ascii="Times New Roman" w:hAnsi="Times New Roman" w:cs="Times New Roman"/>
          <w:sz w:val="24"/>
          <w:szCs w:val="24"/>
        </w:rPr>
        <w:t>Б.Диаш</w:t>
      </w:r>
      <w:proofErr w:type="spellEnd"/>
      <w:r w:rsidR="00672630">
        <w:rPr>
          <w:rFonts w:ascii="Times New Roman" w:hAnsi="Times New Roman" w:cs="Times New Roman"/>
          <w:sz w:val="24"/>
          <w:szCs w:val="24"/>
        </w:rPr>
        <w:t xml:space="preserve">; </w:t>
      </w:r>
      <w:r w:rsidR="00672630">
        <w:rPr>
          <w:rFonts w:ascii="Times New Roman" w:hAnsi="Times New Roman" w:cs="Times New Roman"/>
          <w:sz w:val="24"/>
          <w:szCs w:val="24"/>
        </w:rPr>
        <w:tab/>
      </w:r>
      <w:r w:rsidR="00EF0D7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EF0D7B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="00EF0D7B">
        <w:rPr>
          <w:rFonts w:ascii="Times New Roman" w:hAnsi="Times New Roman" w:cs="Times New Roman"/>
          <w:sz w:val="24"/>
          <w:szCs w:val="24"/>
        </w:rPr>
        <w:t xml:space="preserve"> да Гама.</w:t>
      </w:r>
    </w:p>
    <w:p w:rsidR="00EF0D7B" w:rsidRDefault="00EF0D7B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72630">
        <w:rPr>
          <w:rFonts w:ascii="Times New Roman" w:hAnsi="Times New Roman" w:cs="Times New Roman"/>
          <w:sz w:val="24"/>
          <w:szCs w:val="24"/>
        </w:rPr>
        <w:t xml:space="preserve"> Если в пункте</w:t>
      </w:r>
      <w:proofErr w:type="gramStart"/>
      <w:r w:rsidR="0067263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72630">
        <w:rPr>
          <w:rFonts w:ascii="Times New Roman" w:hAnsi="Times New Roman" w:cs="Times New Roman"/>
          <w:sz w:val="24"/>
          <w:szCs w:val="24"/>
        </w:rPr>
        <w:t xml:space="preserve"> местное время зимой отстает от киевского поясного времени на 20 минут, то географическая долгота пункта А составляет:</w:t>
      </w:r>
    </w:p>
    <w:p w:rsidR="00672630" w:rsidRDefault="000B0C02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72630">
        <w:rPr>
          <w:rFonts w:ascii="Times New Roman" w:hAnsi="Times New Roman" w:cs="Times New Roman"/>
          <w:sz w:val="24"/>
          <w:szCs w:val="24"/>
        </w:rPr>
        <w:t xml:space="preserve">)35˚в.д.; </w:t>
      </w:r>
      <w:r w:rsidR="00672630">
        <w:rPr>
          <w:rFonts w:ascii="Times New Roman" w:hAnsi="Times New Roman" w:cs="Times New Roman"/>
          <w:sz w:val="24"/>
          <w:szCs w:val="24"/>
        </w:rPr>
        <w:tab/>
        <w:t xml:space="preserve">б)24˚в.д.; </w:t>
      </w:r>
      <w:r w:rsidR="00672630">
        <w:rPr>
          <w:rFonts w:ascii="Times New Roman" w:hAnsi="Times New Roman" w:cs="Times New Roman"/>
          <w:sz w:val="24"/>
          <w:szCs w:val="24"/>
        </w:rPr>
        <w:tab/>
        <w:t xml:space="preserve">в)25˚в.д.; </w:t>
      </w:r>
      <w:r w:rsidR="00672630">
        <w:rPr>
          <w:rFonts w:ascii="Times New Roman" w:hAnsi="Times New Roman" w:cs="Times New Roman"/>
          <w:sz w:val="24"/>
          <w:szCs w:val="24"/>
        </w:rPr>
        <w:tab/>
        <w:t>г)34˚в.д.</w:t>
      </w:r>
    </w:p>
    <w:p w:rsidR="00672630" w:rsidRDefault="0067263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6.Точка, которая имеет географические координаты 44˚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32˚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находится в пределах:</w:t>
      </w:r>
    </w:p>
    <w:p w:rsidR="00672630" w:rsidRDefault="000B0C02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72630">
        <w:rPr>
          <w:rFonts w:ascii="Times New Roman" w:hAnsi="Times New Roman" w:cs="Times New Roman"/>
          <w:sz w:val="24"/>
          <w:szCs w:val="24"/>
        </w:rPr>
        <w:t xml:space="preserve">) Украинских Карпат; </w:t>
      </w:r>
      <w:r w:rsidR="00672630">
        <w:rPr>
          <w:rFonts w:ascii="Times New Roman" w:hAnsi="Times New Roman" w:cs="Times New Roman"/>
          <w:sz w:val="24"/>
          <w:szCs w:val="24"/>
        </w:rPr>
        <w:tab/>
        <w:t xml:space="preserve">б) Черного моря; </w:t>
      </w:r>
      <w:r w:rsidR="00672630">
        <w:rPr>
          <w:rFonts w:ascii="Times New Roman" w:hAnsi="Times New Roman" w:cs="Times New Roman"/>
          <w:sz w:val="24"/>
          <w:szCs w:val="24"/>
        </w:rPr>
        <w:tab/>
        <w:t xml:space="preserve">в) Азовского моря; </w:t>
      </w:r>
      <w:r w:rsidR="00672630">
        <w:rPr>
          <w:rFonts w:ascii="Times New Roman" w:hAnsi="Times New Roman" w:cs="Times New Roman"/>
          <w:sz w:val="24"/>
          <w:szCs w:val="24"/>
        </w:rPr>
        <w:tab/>
        <w:t>г) Донецкого кряжа.</w:t>
      </w:r>
    </w:p>
    <w:p w:rsidR="00F07850" w:rsidRDefault="00672630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7.Тектоническая структура, в пределах которой расположена почти половина территории Украины:</w:t>
      </w:r>
    </w:p>
    <w:p w:rsidR="00672630" w:rsidRDefault="000B0C02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72630">
        <w:rPr>
          <w:rFonts w:ascii="Times New Roman" w:hAnsi="Times New Roman" w:cs="Times New Roman"/>
          <w:sz w:val="24"/>
          <w:szCs w:val="24"/>
        </w:rPr>
        <w:t xml:space="preserve">) Причерноморская впадина; </w:t>
      </w:r>
      <w:r w:rsidR="00672630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="00672630">
        <w:rPr>
          <w:rFonts w:ascii="Times New Roman" w:hAnsi="Times New Roman" w:cs="Times New Roman"/>
          <w:sz w:val="24"/>
          <w:szCs w:val="24"/>
        </w:rPr>
        <w:t>Днепровско</w:t>
      </w:r>
      <w:proofErr w:type="spellEnd"/>
      <w:r w:rsidR="00672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63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672630">
        <w:rPr>
          <w:rFonts w:ascii="Times New Roman" w:hAnsi="Times New Roman" w:cs="Times New Roman"/>
          <w:sz w:val="24"/>
          <w:szCs w:val="24"/>
        </w:rPr>
        <w:t xml:space="preserve">онецкая впадина; </w:t>
      </w:r>
      <w:r w:rsidR="00672630">
        <w:rPr>
          <w:rFonts w:ascii="Times New Roman" w:hAnsi="Times New Roman" w:cs="Times New Roman"/>
          <w:sz w:val="24"/>
          <w:szCs w:val="24"/>
        </w:rPr>
        <w:tab/>
        <w:t>в) Украинский щит;</w:t>
      </w:r>
    </w:p>
    <w:p w:rsidR="00672630" w:rsidRDefault="000B0C02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72630">
        <w:rPr>
          <w:rFonts w:ascii="Times New Roman" w:hAnsi="Times New Roman" w:cs="Times New Roman"/>
          <w:sz w:val="24"/>
          <w:szCs w:val="24"/>
        </w:rPr>
        <w:t>) Скифская плита.</w:t>
      </w:r>
    </w:p>
    <w:p w:rsidR="003D0B5C" w:rsidRDefault="000B0C02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D0B5C">
        <w:rPr>
          <w:rFonts w:ascii="Times New Roman" w:hAnsi="Times New Roman" w:cs="Times New Roman"/>
          <w:sz w:val="24"/>
          <w:szCs w:val="24"/>
        </w:rPr>
        <w:t>Луганская область образовалась:</w:t>
      </w:r>
    </w:p>
    <w:p w:rsidR="00F07850" w:rsidRDefault="00F21BD9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D0B5C">
        <w:rPr>
          <w:rFonts w:ascii="Times New Roman" w:hAnsi="Times New Roman" w:cs="Times New Roman"/>
          <w:sz w:val="24"/>
          <w:szCs w:val="24"/>
        </w:rPr>
        <w:t>) 16 июня 1938 г;</w:t>
      </w:r>
      <w:r w:rsidR="003D0B5C">
        <w:rPr>
          <w:rFonts w:ascii="Times New Roman" w:hAnsi="Times New Roman" w:cs="Times New Roman"/>
          <w:sz w:val="24"/>
          <w:szCs w:val="24"/>
        </w:rPr>
        <w:tab/>
        <w:t xml:space="preserve">         б)3 июня 1961 г</w:t>
      </w:r>
      <w:r w:rsidR="003D0B5C">
        <w:rPr>
          <w:rFonts w:ascii="Times New Roman" w:hAnsi="Times New Roman" w:cs="Times New Roman"/>
          <w:sz w:val="24"/>
          <w:szCs w:val="24"/>
        </w:rPr>
        <w:tab/>
        <w:t>в)3 июня 1938 г;</w:t>
      </w:r>
      <w:r w:rsidR="003D0B5C">
        <w:rPr>
          <w:rFonts w:ascii="Times New Roman" w:hAnsi="Times New Roman" w:cs="Times New Roman"/>
          <w:sz w:val="24"/>
          <w:szCs w:val="24"/>
        </w:rPr>
        <w:tab/>
        <w:t xml:space="preserve">   г)16 июня 2961 г</w:t>
      </w:r>
    </w:p>
    <w:p w:rsidR="00F07850" w:rsidRDefault="003D0B5C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2108B">
        <w:rPr>
          <w:rFonts w:ascii="Times New Roman" w:hAnsi="Times New Roman" w:cs="Times New Roman"/>
          <w:sz w:val="24"/>
          <w:szCs w:val="24"/>
        </w:rPr>
        <w:t xml:space="preserve"> Какая река не протекает по территории Донбасса:</w:t>
      </w:r>
    </w:p>
    <w:p w:rsidR="00F2108B" w:rsidRDefault="00F21BD9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210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F210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2108B">
        <w:rPr>
          <w:rFonts w:ascii="Times New Roman" w:hAnsi="Times New Roman" w:cs="Times New Roman"/>
          <w:sz w:val="24"/>
          <w:szCs w:val="24"/>
        </w:rPr>
        <w:t>угань</w:t>
      </w:r>
      <w:proofErr w:type="spellEnd"/>
      <w:r w:rsidR="00F2108B">
        <w:rPr>
          <w:rFonts w:ascii="Times New Roman" w:hAnsi="Times New Roman" w:cs="Times New Roman"/>
          <w:sz w:val="24"/>
          <w:szCs w:val="24"/>
        </w:rPr>
        <w:t>;</w:t>
      </w:r>
      <w:r w:rsidR="00F2108B">
        <w:rPr>
          <w:rFonts w:ascii="Times New Roman" w:hAnsi="Times New Roman" w:cs="Times New Roman"/>
          <w:sz w:val="24"/>
          <w:szCs w:val="24"/>
        </w:rPr>
        <w:tab/>
        <w:t>б)Белая;</w:t>
      </w:r>
      <w:r w:rsidR="00F2108B">
        <w:rPr>
          <w:rFonts w:ascii="Times New Roman" w:hAnsi="Times New Roman" w:cs="Times New Roman"/>
          <w:sz w:val="24"/>
          <w:szCs w:val="24"/>
        </w:rPr>
        <w:tab/>
        <w:t>в)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г)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д)Айдар</w:t>
      </w:r>
    </w:p>
    <w:p w:rsidR="00F07850" w:rsidRDefault="00F21BD9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 Малым Донбассом не граничит область:</w:t>
      </w:r>
    </w:p>
    <w:p w:rsidR="00F21BD9" w:rsidRDefault="00F21BD9" w:rsidP="007C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)Х</w:t>
      </w:r>
      <w:proofErr w:type="gramEnd"/>
      <w:r>
        <w:rPr>
          <w:rFonts w:ascii="Times New Roman" w:hAnsi="Times New Roman" w:cs="Times New Roman"/>
          <w:sz w:val="24"/>
          <w:szCs w:val="24"/>
        </w:rPr>
        <w:t>арьковская;</w:t>
      </w:r>
      <w:r>
        <w:rPr>
          <w:rFonts w:ascii="Times New Roman" w:hAnsi="Times New Roman" w:cs="Times New Roman"/>
          <w:sz w:val="24"/>
          <w:szCs w:val="24"/>
        </w:rPr>
        <w:tab/>
        <w:t>б)Белгородская;</w:t>
      </w:r>
      <w:r>
        <w:rPr>
          <w:rFonts w:ascii="Times New Roman" w:hAnsi="Times New Roman" w:cs="Times New Roman"/>
          <w:sz w:val="24"/>
          <w:szCs w:val="24"/>
        </w:rPr>
        <w:tab/>
        <w:t>в)Курская;</w:t>
      </w:r>
      <w:r>
        <w:rPr>
          <w:rFonts w:ascii="Times New Roman" w:hAnsi="Times New Roman" w:cs="Times New Roman"/>
          <w:sz w:val="24"/>
          <w:szCs w:val="24"/>
        </w:rPr>
        <w:tab/>
        <w:t>г)Воронежская;</w:t>
      </w:r>
      <w:r>
        <w:rPr>
          <w:rFonts w:ascii="Times New Roman" w:hAnsi="Times New Roman" w:cs="Times New Roman"/>
          <w:sz w:val="24"/>
          <w:szCs w:val="24"/>
        </w:rPr>
        <w:tab/>
        <w:t>д)Ростовская</w:t>
      </w:r>
    </w:p>
    <w:p w:rsidR="00F21BD9" w:rsidRDefault="00F21BD9" w:rsidP="000B0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BD9" w:rsidRDefault="00F21BD9" w:rsidP="000B0C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1BD9">
        <w:rPr>
          <w:rFonts w:ascii="Times New Roman" w:hAnsi="Times New Roman"/>
          <w:b/>
          <w:sz w:val="24"/>
          <w:szCs w:val="24"/>
        </w:rPr>
        <w:t>Теоретический тур</w:t>
      </w:r>
    </w:p>
    <w:p w:rsidR="00CB18F2" w:rsidRPr="00CB18F2" w:rsidRDefault="00CB18F2" w:rsidP="000B0C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18F2">
        <w:rPr>
          <w:rFonts w:ascii="Times New Roman" w:hAnsi="Times New Roman"/>
          <w:sz w:val="24"/>
          <w:szCs w:val="24"/>
        </w:rPr>
        <w:t>6 баллов</w:t>
      </w:r>
    </w:p>
    <w:p w:rsidR="00411EDA" w:rsidRPr="00411EDA" w:rsidRDefault="00411EDA" w:rsidP="00411E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1BD9" w:rsidRPr="00411EDA">
        <w:rPr>
          <w:rFonts w:ascii="Times New Roman" w:hAnsi="Times New Roman"/>
          <w:sz w:val="24"/>
          <w:szCs w:val="24"/>
        </w:rPr>
        <w:t>Зависит ли плотность населения страны:</w:t>
      </w:r>
    </w:p>
    <w:p w:rsidR="00F21BD9" w:rsidRDefault="00F21BD9" w:rsidP="00411ED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411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природных условий;</w:t>
      </w:r>
    </w:p>
    <w:p w:rsidR="00F21BD9" w:rsidRDefault="00411EDA" w:rsidP="00411ED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21B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обеспеченности полезными ископаемыми;</w:t>
      </w:r>
    </w:p>
    <w:p w:rsidR="00411EDA" w:rsidRDefault="00411EDA" w:rsidP="00411EDA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истории заселения.</w:t>
      </w:r>
    </w:p>
    <w:p w:rsidR="00411EDA" w:rsidRDefault="00411EDA" w:rsidP="00411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EDA">
        <w:rPr>
          <w:rFonts w:ascii="Times New Roman" w:hAnsi="Times New Roman"/>
          <w:sz w:val="24"/>
          <w:szCs w:val="24"/>
        </w:rPr>
        <w:t>Ответ обоснуйте.</w:t>
      </w:r>
    </w:p>
    <w:p w:rsidR="00CB18F2" w:rsidRDefault="00CB18F2" w:rsidP="00CB18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18F2" w:rsidRPr="00CB18F2" w:rsidRDefault="00CB18F2" w:rsidP="00CB18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F0D7B">
        <w:rPr>
          <w:rFonts w:ascii="Times New Roman" w:hAnsi="Times New Roman"/>
          <w:i/>
          <w:sz w:val="24"/>
          <w:szCs w:val="24"/>
        </w:rPr>
        <w:t>За каждый правильный ответ –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EF0D7B">
        <w:rPr>
          <w:rFonts w:ascii="Times New Roman" w:hAnsi="Times New Roman"/>
          <w:i/>
          <w:sz w:val="24"/>
          <w:szCs w:val="24"/>
        </w:rPr>
        <w:t xml:space="preserve"> балла</w:t>
      </w:r>
    </w:p>
    <w:p w:rsidR="00411EDA" w:rsidRPr="00CB18F2" w:rsidRDefault="00CB18F2" w:rsidP="00CB18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B18F2">
        <w:rPr>
          <w:rFonts w:ascii="Times New Roman" w:hAnsi="Times New Roman"/>
          <w:sz w:val="24"/>
          <w:szCs w:val="24"/>
        </w:rPr>
        <w:t>Дать определение понятиям</w:t>
      </w:r>
      <w:r>
        <w:rPr>
          <w:rFonts w:ascii="Times New Roman" w:hAnsi="Times New Roman"/>
          <w:sz w:val="24"/>
          <w:szCs w:val="24"/>
        </w:rPr>
        <w:t xml:space="preserve"> «естественный прирост», «сальдо миграции», «депопуляция», «система расселения», «агломерация».</w:t>
      </w:r>
    </w:p>
    <w:p w:rsidR="00CB18F2" w:rsidRDefault="00CB18F2" w:rsidP="000B0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18F2" w:rsidRPr="00CB18F2" w:rsidRDefault="00CB18F2" w:rsidP="000B0C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18F2">
        <w:rPr>
          <w:rFonts w:ascii="Times New Roman" w:hAnsi="Times New Roman"/>
          <w:b/>
          <w:sz w:val="24"/>
          <w:szCs w:val="24"/>
        </w:rPr>
        <w:t>Практический тур</w:t>
      </w:r>
    </w:p>
    <w:p w:rsidR="00CB18F2" w:rsidRPr="00C35D0E" w:rsidRDefault="000B0C02" w:rsidP="00C35D0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5D0E">
        <w:rPr>
          <w:rFonts w:ascii="Times New Roman" w:hAnsi="Times New Roman"/>
          <w:i/>
          <w:sz w:val="24"/>
          <w:szCs w:val="24"/>
        </w:rPr>
        <w:t>балла</w:t>
      </w:r>
    </w:p>
    <w:p w:rsidR="000B0C02" w:rsidRDefault="00CB18F2" w:rsidP="00CB18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0C02" w:rsidRPr="00CB18F2">
        <w:rPr>
          <w:rFonts w:ascii="Times New Roman" w:hAnsi="Times New Roman"/>
          <w:sz w:val="24"/>
          <w:szCs w:val="24"/>
        </w:rPr>
        <w:t>В г. Киеве (30˚30́) местное время составляет 11 часов 30 минут. Определить разницу в местном времени Киева и Луганска (39˚19́). Местное время г</w:t>
      </w:r>
      <w:bookmarkStart w:id="0" w:name="_GoBack"/>
      <w:bookmarkEnd w:id="0"/>
      <w:proofErr w:type="gramStart"/>
      <w:r w:rsidR="000B0C02" w:rsidRPr="00CB18F2">
        <w:rPr>
          <w:rFonts w:ascii="Times New Roman" w:hAnsi="Times New Roman"/>
          <w:sz w:val="24"/>
          <w:szCs w:val="24"/>
        </w:rPr>
        <w:t>.Л</w:t>
      </w:r>
      <w:proofErr w:type="gramEnd"/>
      <w:r w:rsidR="000B0C02" w:rsidRPr="00CB18F2">
        <w:rPr>
          <w:rFonts w:ascii="Times New Roman" w:hAnsi="Times New Roman"/>
          <w:sz w:val="24"/>
          <w:szCs w:val="24"/>
        </w:rPr>
        <w:t>уганска.</w:t>
      </w:r>
    </w:p>
    <w:p w:rsidR="00C35D0E" w:rsidRDefault="00C35D0E" w:rsidP="00CB18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5D0E">
        <w:rPr>
          <w:rFonts w:ascii="Times New Roman" w:hAnsi="Times New Roman"/>
          <w:i/>
          <w:sz w:val="24"/>
          <w:szCs w:val="24"/>
        </w:rPr>
        <w:t>За каждый правильный ответ – 1 балл</w:t>
      </w:r>
    </w:p>
    <w:p w:rsidR="00C35D0E" w:rsidRPr="00C35D0E" w:rsidRDefault="00C35D0E" w:rsidP="00CB18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B0C02" w:rsidRDefault="00C35D0E" w:rsidP="000B0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2.Вспомните географические названия объектов, которые обозначены цифрами на карте и занесите эти названия в правый столбик таблицы.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3118"/>
      </w:tblGrid>
      <w:tr w:rsidR="00C35D0E" w:rsidTr="00C35D0E">
        <w:tc>
          <w:tcPr>
            <w:tcW w:w="1129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объекта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карте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Географический объект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название</w:t>
            </w: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природный парк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Низменность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Месторождение газа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Водохранилище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Возвышенность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Месторождение золота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Гора, наивысшая вершина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Биосферный заповедник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Море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Залив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Железорудный бассейн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Гора, наивысшая вершина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D0E" w:rsidTr="00C35D0E">
        <w:tc>
          <w:tcPr>
            <w:tcW w:w="1129" w:type="dxa"/>
          </w:tcPr>
          <w:p w:rsidR="00C35D0E" w:rsidRDefault="00C35D0E" w:rsidP="00C3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Мыс, крайняя южная точка</w:t>
            </w:r>
          </w:p>
        </w:tc>
        <w:tc>
          <w:tcPr>
            <w:tcW w:w="3118" w:type="dxa"/>
          </w:tcPr>
          <w:p w:rsidR="00C35D0E" w:rsidRDefault="00C35D0E" w:rsidP="000B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D0E" w:rsidRDefault="00C35D0E" w:rsidP="000B0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B16" w:rsidRDefault="00DE3B16" w:rsidP="000B0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49 баллов</w:t>
      </w:r>
    </w:p>
    <w:p w:rsidR="00C35D0E" w:rsidRDefault="00C35D0E" w:rsidP="00C35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5D0E" w:rsidSect="00E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97"/>
    <w:multiLevelType w:val="hybridMultilevel"/>
    <w:tmpl w:val="10B67096"/>
    <w:lvl w:ilvl="0" w:tplc="A148CC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7FDD"/>
    <w:multiLevelType w:val="hybridMultilevel"/>
    <w:tmpl w:val="CA28FB1C"/>
    <w:lvl w:ilvl="0" w:tplc="50A2BC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22C3A"/>
    <w:multiLevelType w:val="hybridMultilevel"/>
    <w:tmpl w:val="1292D1A6"/>
    <w:lvl w:ilvl="0" w:tplc="D4B48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107C"/>
    <w:multiLevelType w:val="hybridMultilevel"/>
    <w:tmpl w:val="87FA28E6"/>
    <w:lvl w:ilvl="0" w:tplc="E9949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DB7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42936"/>
    <w:multiLevelType w:val="hybridMultilevel"/>
    <w:tmpl w:val="AEBACCAE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521E7"/>
    <w:multiLevelType w:val="hybridMultilevel"/>
    <w:tmpl w:val="CD98F88A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25B5"/>
    <w:multiLevelType w:val="hybridMultilevel"/>
    <w:tmpl w:val="58BCAC22"/>
    <w:lvl w:ilvl="0" w:tplc="21B0D90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018F8"/>
    <w:multiLevelType w:val="hybridMultilevel"/>
    <w:tmpl w:val="113A3A1A"/>
    <w:lvl w:ilvl="0" w:tplc="64F6BD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12BA7"/>
    <w:multiLevelType w:val="hybridMultilevel"/>
    <w:tmpl w:val="CEE0E0A4"/>
    <w:lvl w:ilvl="0" w:tplc="7AFC80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7ABA"/>
    <w:multiLevelType w:val="hybridMultilevel"/>
    <w:tmpl w:val="8CB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D17"/>
    <w:multiLevelType w:val="hybridMultilevel"/>
    <w:tmpl w:val="3D708520"/>
    <w:lvl w:ilvl="0" w:tplc="1C30A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791F"/>
    <w:multiLevelType w:val="hybridMultilevel"/>
    <w:tmpl w:val="87BE2A3E"/>
    <w:lvl w:ilvl="0" w:tplc="6E4A8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3F62"/>
    <w:multiLevelType w:val="hybridMultilevel"/>
    <w:tmpl w:val="A47C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576C2"/>
    <w:multiLevelType w:val="hybridMultilevel"/>
    <w:tmpl w:val="671AE672"/>
    <w:lvl w:ilvl="0" w:tplc="37BA3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6081D"/>
    <w:multiLevelType w:val="hybridMultilevel"/>
    <w:tmpl w:val="6018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95F60"/>
    <w:multiLevelType w:val="hybridMultilevel"/>
    <w:tmpl w:val="551A482E"/>
    <w:lvl w:ilvl="0" w:tplc="8572E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044E"/>
    <w:multiLevelType w:val="hybridMultilevel"/>
    <w:tmpl w:val="D13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C5143"/>
    <w:multiLevelType w:val="hybridMultilevel"/>
    <w:tmpl w:val="DDF0C636"/>
    <w:lvl w:ilvl="0" w:tplc="7CCE663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D9C121B"/>
    <w:multiLevelType w:val="hybridMultilevel"/>
    <w:tmpl w:val="F3B62AE8"/>
    <w:lvl w:ilvl="0" w:tplc="F6F0E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4280A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F2FFD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638B6"/>
    <w:multiLevelType w:val="hybridMultilevel"/>
    <w:tmpl w:val="B6D0C3D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E6E8F"/>
    <w:multiLevelType w:val="hybridMultilevel"/>
    <w:tmpl w:val="DDAC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8133E"/>
    <w:multiLevelType w:val="hybridMultilevel"/>
    <w:tmpl w:val="9DF6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41A91"/>
    <w:multiLevelType w:val="hybridMultilevel"/>
    <w:tmpl w:val="EE7EF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93E1F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17758"/>
    <w:multiLevelType w:val="hybridMultilevel"/>
    <w:tmpl w:val="D26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37226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92944"/>
    <w:multiLevelType w:val="hybridMultilevel"/>
    <w:tmpl w:val="4546FBA8"/>
    <w:lvl w:ilvl="0" w:tplc="1B060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A5A61"/>
    <w:multiLevelType w:val="hybridMultilevel"/>
    <w:tmpl w:val="5C4AF794"/>
    <w:lvl w:ilvl="0" w:tplc="752CB2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807FC"/>
    <w:multiLevelType w:val="hybridMultilevel"/>
    <w:tmpl w:val="DFB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862D9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040F9"/>
    <w:multiLevelType w:val="hybridMultilevel"/>
    <w:tmpl w:val="41A0F2E6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9"/>
  </w:num>
  <w:num w:numId="5">
    <w:abstractNumId w:val="2"/>
  </w:num>
  <w:num w:numId="6">
    <w:abstractNumId w:val="11"/>
  </w:num>
  <w:num w:numId="7">
    <w:abstractNumId w:val="19"/>
  </w:num>
  <w:num w:numId="8">
    <w:abstractNumId w:val="3"/>
  </w:num>
  <w:num w:numId="9">
    <w:abstractNumId w:val="28"/>
  </w:num>
  <w:num w:numId="10">
    <w:abstractNumId w:val="14"/>
  </w:num>
  <w:num w:numId="11">
    <w:abstractNumId w:val="8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21"/>
  </w:num>
  <w:num w:numId="17">
    <w:abstractNumId w:val="20"/>
  </w:num>
  <w:num w:numId="18">
    <w:abstractNumId w:val="24"/>
  </w:num>
  <w:num w:numId="19">
    <w:abstractNumId w:val="32"/>
  </w:num>
  <w:num w:numId="20">
    <w:abstractNumId w:val="10"/>
  </w:num>
  <w:num w:numId="21">
    <w:abstractNumId w:val="31"/>
  </w:num>
  <w:num w:numId="22">
    <w:abstractNumId w:val="27"/>
  </w:num>
  <w:num w:numId="23">
    <w:abstractNumId w:val="33"/>
  </w:num>
  <w:num w:numId="24">
    <w:abstractNumId w:val="0"/>
  </w:num>
  <w:num w:numId="25">
    <w:abstractNumId w:val="1"/>
  </w:num>
  <w:num w:numId="26">
    <w:abstractNumId w:val="6"/>
  </w:num>
  <w:num w:numId="27">
    <w:abstractNumId w:val="5"/>
  </w:num>
  <w:num w:numId="28">
    <w:abstractNumId w:val="25"/>
  </w:num>
  <w:num w:numId="29">
    <w:abstractNumId w:val="15"/>
  </w:num>
  <w:num w:numId="30">
    <w:abstractNumId w:val="13"/>
  </w:num>
  <w:num w:numId="31">
    <w:abstractNumId w:val="9"/>
  </w:num>
  <w:num w:numId="32">
    <w:abstractNumId w:val="17"/>
  </w:num>
  <w:num w:numId="33">
    <w:abstractNumId w:val="23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43"/>
    <w:rsid w:val="000B0C02"/>
    <w:rsid w:val="000E6B90"/>
    <w:rsid w:val="00266E38"/>
    <w:rsid w:val="002A5AA8"/>
    <w:rsid w:val="002C462F"/>
    <w:rsid w:val="002C584D"/>
    <w:rsid w:val="00324878"/>
    <w:rsid w:val="00396E03"/>
    <w:rsid w:val="003D0B5C"/>
    <w:rsid w:val="00411EDA"/>
    <w:rsid w:val="00415827"/>
    <w:rsid w:val="005A7E13"/>
    <w:rsid w:val="005B58E0"/>
    <w:rsid w:val="00616E75"/>
    <w:rsid w:val="00672630"/>
    <w:rsid w:val="006B7674"/>
    <w:rsid w:val="006F5E8D"/>
    <w:rsid w:val="00707E1F"/>
    <w:rsid w:val="007C7A29"/>
    <w:rsid w:val="007F69BD"/>
    <w:rsid w:val="008325DD"/>
    <w:rsid w:val="008A43C6"/>
    <w:rsid w:val="00AD2EBF"/>
    <w:rsid w:val="00AF3E4D"/>
    <w:rsid w:val="00C26943"/>
    <w:rsid w:val="00C35D0E"/>
    <w:rsid w:val="00C630F0"/>
    <w:rsid w:val="00CB18F2"/>
    <w:rsid w:val="00CF472B"/>
    <w:rsid w:val="00D24876"/>
    <w:rsid w:val="00D910FC"/>
    <w:rsid w:val="00D95D4C"/>
    <w:rsid w:val="00DE3B16"/>
    <w:rsid w:val="00DE4B71"/>
    <w:rsid w:val="00E8626E"/>
    <w:rsid w:val="00EF0D7B"/>
    <w:rsid w:val="00F06218"/>
    <w:rsid w:val="00F07850"/>
    <w:rsid w:val="00F07A9A"/>
    <w:rsid w:val="00F2108B"/>
    <w:rsid w:val="00F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5</cp:revision>
  <cp:lastPrinted>2015-10-29T13:25:00Z</cp:lastPrinted>
  <dcterms:created xsi:type="dcterms:W3CDTF">2015-10-29T10:05:00Z</dcterms:created>
  <dcterms:modified xsi:type="dcterms:W3CDTF">2015-11-04T16:49:00Z</dcterms:modified>
</cp:coreProperties>
</file>