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97" w:rsidRPr="008627DB" w:rsidRDefault="00C92097" w:rsidP="00C87C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Олимпиадные задания по русскому языку 10-11 класс</w:t>
      </w:r>
    </w:p>
    <w:p w:rsidR="008627DB" w:rsidRDefault="008627DB" w:rsidP="008627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27DB" w:rsidRPr="008627DB" w:rsidRDefault="008627DB" w:rsidP="00862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1. У какого из этих глаголов нет значения, связанного с высокой температурой?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29606B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А) нагреть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>огреть</w:t>
      </w:r>
      <w:proofErr w:type="gramEnd"/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В) подогреть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Г) прогреть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Д) разогреть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52BDC" w:rsidRPr="008627DB" w:rsidSect="00C92097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lastRenderedPageBreak/>
        <w:t>2. Найти слово, в котором буква Я даёт два звука: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А) морячка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Б) исполняют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В) ядреный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Г) кровля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3.  Найти слово, в котором произносится [</w:t>
      </w:r>
      <w:proofErr w:type="gramStart"/>
      <w:r w:rsidRPr="008627DB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8627DB">
        <w:rPr>
          <w:rFonts w:ascii="Times New Roman" w:hAnsi="Times New Roman" w:cs="Times New Roman"/>
          <w:sz w:val="24"/>
          <w:szCs w:val="24"/>
          <w:u w:val="single"/>
        </w:rPr>
        <w:t>]: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А) изморось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Б) изморозь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В) воз</w:t>
      </w:r>
    </w:p>
    <w:p w:rsidR="00652BDC" w:rsidRPr="008627DB" w:rsidRDefault="008627DB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52BDC" w:rsidRPr="008627DB" w:rsidSect="00C92097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652BDC" w:rsidRPr="008627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2BDC" w:rsidRPr="008627DB">
        <w:rPr>
          <w:rFonts w:ascii="Times New Roman" w:hAnsi="Times New Roman" w:cs="Times New Roman"/>
          <w:sz w:val="24"/>
          <w:szCs w:val="24"/>
        </w:rPr>
        <w:t>иний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52BDC" w:rsidRPr="008627DB" w:rsidSect="00C92097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lastRenderedPageBreak/>
        <w:t>4. Выберите слово, которое относится только к одной части речи: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А) но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Б) уж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В) чай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Г) ведь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Д) мол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5. Какое существительное не может быть одушевлённым?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А) лицо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Б) субъект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В) тип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Г) сорт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Д) фрукт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52BDC" w:rsidRPr="008627DB" w:rsidSect="00C92097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6.  Частица НИ пишется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652BDC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А) Как бы там н_ было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Б) Н_ раз бывал я в этом музее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В) Н_ надо приходить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Г) Н_ там, н_ здесь его не было.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52BDC" w:rsidRPr="008627DB" w:rsidSect="00652BDC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lastRenderedPageBreak/>
        <w:t>7.  Определите слово, в котором количество букв и звуков не совпадает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А) Весь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Б) Бери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В) Глаз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Г) Поле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Д) Лебеди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8. Определите, в каком слове пропущен звонкий согласный звук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 xml:space="preserve">А) Книги лежали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впереме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>…ку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Б) Фу…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больный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 матч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В) Приехали на 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>…зал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>Г) Он …дал зачет по русскому языку.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Д) Оконечность позвоночника называется 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 xml:space="preserve">…чик 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52BDC" w:rsidRPr="008627DB" w:rsidSect="00652BDC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9. В романе И. Ильфа и Е. Петрова «Двенадцать стульев» председатель </w:t>
      </w:r>
      <w:proofErr w:type="spellStart"/>
      <w:r w:rsidRPr="008627DB">
        <w:rPr>
          <w:rFonts w:ascii="Times New Roman" w:hAnsi="Times New Roman" w:cs="Times New Roman"/>
          <w:sz w:val="24"/>
          <w:szCs w:val="24"/>
          <w:u w:val="single"/>
        </w:rPr>
        <w:t>Старкомхоза</w:t>
      </w:r>
      <w:proofErr w:type="spellEnd"/>
      <w:r w:rsidRPr="008627DB">
        <w:rPr>
          <w:rFonts w:ascii="Times New Roman" w:hAnsi="Times New Roman" w:cs="Times New Roman"/>
          <w:sz w:val="24"/>
          <w:szCs w:val="24"/>
          <w:u w:val="single"/>
        </w:rPr>
        <w:t xml:space="preserve"> Гаврилин на торжественном митинге по случаю открытия </w:t>
      </w:r>
      <w:proofErr w:type="spellStart"/>
      <w:r w:rsidRPr="008627DB">
        <w:rPr>
          <w:rFonts w:ascii="Times New Roman" w:hAnsi="Times New Roman" w:cs="Times New Roman"/>
          <w:sz w:val="24"/>
          <w:szCs w:val="24"/>
          <w:u w:val="single"/>
        </w:rPr>
        <w:t>старгородского</w:t>
      </w:r>
      <w:proofErr w:type="spellEnd"/>
      <w:r w:rsidRPr="008627DB">
        <w:rPr>
          <w:rFonts w:ascii="Times New Roman" w:hAnsi="Times New Roman" w:cs="Times New Roman"/>
          <w:sz w:val="24"/>
          <w:szCs w:val="24"/>
          <w:u w:val="single"/>
        </w:rPr>
        <w:t xml:space="preserve"> трамвая говорит: «И я так думаю, товарищи, что этот трамвай, который сейчас выйдет из </w:t>
      </w:r>
      <w:proofErr w:type="spellStart"/>
      <w:r w:rsidRPr="008627DB">
        <w:rPr>
          <w:rFonts w:ascii="Times New Roman" w:hAnsi="Times New Roman" w:cs="Times New Roman"/>
          <w:sz w:val="24"/>
          <w:szCs w:val="24"/>
          <w:u w:val="single"/>
        </w:rPr>
        <w:t>депа</w:t>
      </w:r>
      <w:proofErr w:type="spellEnd"/>
      <w:r w:rsidRPr="008627D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Pr="008627DB">
        <w:rPr>
          <w:rFonts w:ascii="Times New Roman" w:hAnsi="Times New Roman" w:cs="Times New Roman"/>
          <w:sz w:val="24"/>
          <w:szCs w:val="24"/>
          <w:u w:val="single"/>
        </w:rPr>
        <w:t>благодаря</w:t>
      </w:r>
      <w:proofErr w:type="gramEnd"/>
      <w:r w:rsidRPr="008627DB">
        <w:rPr>
          <w:rFonts w:ascii="Times New Roman" w:hAnsi="Times New Roman" w:cs="Times New Roman"/>
          <w:sz w:val="24"/>
          <w:szCs w:val="24"/>
          <w:u w:val="single"/>
        </w:rPr>
        <w:t xml:space="preserve"> кого он выпущен? Конечно, товарищи, благодаря вот вам, </w:t>
      </w:r>
      <w:proofErr w:type="gramStart"/>
      <w:r w:rsidRPr="008627DB">
        <w:rPr>
          <w:rFonts w:ascii="Times New Roman" w:hAnsi="Times New Roman" w:cs="Times New Roman"/>
          <w:sz w:val="24"/>
          <w:szCs w:val="24"/>
          <w:u w:val="single"/>
        </w:rPr>
        <w:t>благодаря</w:t>
      </w:r>
      <w:proofErr w:type="gramEnd"/>
      <w:r w:rsidRPr="008627DB">
        <w:rPr>
          <w:rFonts w:ascii="Times New Roman" w:hAnsi="Times New Roman" w:cs="Times New Roman"/>
          <w:sz w:val="24"/>
          <w:szCs w:val="24"/>
          <w:u w:val="single"/>
        </w:rPr>
        <w:t xml:space="preserve"> всех рабочих, которые действительно поработали не за страх, а, товарищи, за совесть». Какие места требуют исправлений?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340" w:right="567" w:bottom="340" w:left="851" w:header="709" w:footer="709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 xml:space="preserve">А) из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депа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>;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 xml:space="preserve"> кого;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В) благодаря вот вам;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 xml:space="preserve"> всех рабочих;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Д) не за страх. 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340" w:right="567" w:bottom="340" w:left="851" w:header="709" w:footer="709" w:gutter="0"/>
          <w:cols w:num="2"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10. Укажите слово, в котором пропущена буква «е»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340" w:right="567" w:bottom="340" w:left="851" w:header="709" w:footer="709" w:gutter="0"/>
          <w:cols w:space="708"/>
          <w:docGrid w:linePitch="360"/>
        </w:sect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нка</w:t>
      </w:r>
      <w:proofErr w:type="spellEnd"/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нка</w:t>
      </w:r>
      <w:proofErr w:type="spellEnd"/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Защ</w:t>
      </w:r>
      <w:proofErr w:type="spellEnd"/>
      <w:proofErr w:type="gramStart"/>
      <w:r w:rsidRPr="008627D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8627DB">
        <w:rPr>
          <w:rFonts w:ascii="Times New Roman" w:hAnsi="Times New Roman" w:cs="Times New Roman"/>
          <w:sz w:val="24"/>
          <w:szCs w:val="24"/>
        </w:rPr>
        <w:t>лка</w:t>
      </w:r>
      <w:proofErr w:type="spellEnd"/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Распаш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нка</w:t>
      </w:r>
      <w:proofErr w:type="spellEnd"/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Медвеж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92097" w:rsidRPr="008627DB" w:rsidSect="00C92097">
          <w:type w:val="continuous"/>
          <w:pgSz w:w="11906" w:h="16838"/>
          <w:pgMar w:top="340" w:right="567" w:bottom="340" w:left="851" w:header="709" w:footer="709" w:gutter="0"/>
          <w:cols w:num="2" w:space="708"/>
          <w:docGrid w:linePitch="360"/>
        </w:sectPr>
      </w:pPr>
    </w:p>
    <w:p w:rsidR="004A6736" w:rsidRPr="008627DB" w:rsidRDefault="004A6736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7DB" w:rsidRDefault="008627DB" w:rsidP="00862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7DB" w:rsidRDefault="008627DB" w:rsidP="00862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lastRenderedPageBreak/>
        <w:t>ОТКРЫТЫЕ ВОПРОСЫ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Вопрос 1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Какой лексико-грамматической функцией объединены приведенные ниже слова? Дайте им грамматическую характеристику. 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 xml:space="preserve"> каких из слов вам известны?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Индиго, маренго,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прюн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, хаки,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пансе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, беж, электрик,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массака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>.</w:t>
      </w:r>
    </w:p>
    <w:p w:rsidR="00C92097" w:rsidRPr="008627DB" w:rsidRDefault="00C92097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Вопрос 2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Что означает выражение «битый час»? Каково его происхождение?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Вопрос 3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Поставьте ударения в следующих словах.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Баловать, газопровод, жалюзи, заржаветь, завсегдатай, кашлянуть, красивее, иначе, дремота, квартал.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Вопрос 4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Так уж повелось, что, к сожалению, букву ё постоянно в книгах и газетах заменяют буквой е.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Немудрено вообще забыть, где пишется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>, где Е.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Укажите, в каких словах пишется и произносится только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>: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Опека, афера, че</w:t>
      </w:r>
      <w:bookmarkStart w:id="0" w:name="_GoBack"/>
      <w:bookmarkEnd w:id="0"/>
      <w:r w:rsidRPr="008627DB">
        <w:rPr>
          <w:rFonts w:ascii="Times New Roman" w:hAnsi="Times New Roman" w:cs="Times New Roman"/>
          <w:sz w:val="24"/>
          <w:szCs w:val="24"/>
        </w:rPr>
        <w:t>лн, новорожденный.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Вопрос 5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7DB">
        <w:rPr>
          <w:rFonts w:ascii="Times New Roman" w:hAnsi="Times New Roman" w:cs="Times New Roman"/>
          <w:i/>
          <w:sz w:val="24"/>
          <w:szCs w:val="24"/>
        </w:rPr>
        <w:t>Какой прием используется в стихотворении? На каком языковом средстве он основывается?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Так спросил у озорного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Кота Васи я: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– Что же значит это слово: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Ка-та-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>-си-я?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Кот весьма любезен был –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Объяснил наглядно: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Всю посуду перебил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И спросил:</w:t>
      </w:r>
    </w:p>
    <w:p w:rsidR="001D7EC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– Понятно?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7ECC" w:rsidRPr="008627DB" w:rsidRDefault="003B5BB0" w:rsidP="00862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Задание 1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Как следует изменить пунктуацию отрывка, чтобы стало ясно, что автор письма имеет в виду не столько скот, принадлежащий губернатору, сколько самого губернатора, которого автор не прочь обругать скотом?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Я-де скота губернатора с его полей в свои закуты загонять никогда не приказывал, да и иметь его скота нигде вблизи меня и моих четвероногих не желаю; но опасаюсь, не загнал ли скота губернатора, по глупости, мой бурмистр из села 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>Поганец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>.</w:t>
      </w:r>
    </w:p>
    <w:p w:rsidR="00652BDC" w:rsidRPr="008627DB" w:rsidRDefault="00652BD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Известно, что дети «придумывают» свои номинации (названия), не имея пока ещё в запасе необходимых в данный момент речи</w:t>
      </w:r>
      <w:r w:rsidR="00400148" w:rsidRPr="00400148">
        <w:rPr>
          <w:rFonts w:ascii="Times New Roman" w:hAnsi="Times New Roman" w:cs="Times New Roman"/>
          <w:sz w:val="24"/>
          <w:szCs w:val="24"/>
        </w:rPr>
        <w:t xml:space="preserve"> </w:t>
      </w:r>
      <w:r w:rsidR="00400148">
        <w:rPr>
          <w:rFonts w:ascii="Times New Roman" w:hAnsi="Times New Roman" w:cs="Times New Roman"/>
          <w:sz w:val="24"/>
          <w:szCs w:val="24"/>
        </w:rPr>
        <w:t>слов</w:t>
      </w:r>
      <w:r w:rsidRPr="008627DB">
        <w:rPr>
          <w:rFonts w:ascii="Times New Roman" w:hAnsi="Times New Roman" w:cs="Times New Roman"/>
          <w:sz w:val="24"/>
          <w:szCs w:val="24"/>
        </w:rPr>
        <w:t xml:space="preserve">. Как вы думаете, что обозначают такие слова из детской речи: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пошутитель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пауктина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аллокаться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недогол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базарник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приметаллить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, заверток? Предположите, как могло быть образовано слово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пошутитель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>?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В стихотворении Е. Баратынского «Водопад» встречаются два очень оригинальных оксюморона. Найдите их в приведённом ниже фрагменте и объясните, на чём они основаны. Звуковые 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 xml:space="preserve"> каких слов позволяют считать эти строки стихотворными? Передайте звуковой облик этих слов графически.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Как очарованный стою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Над дымной бездною твоею.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И, мнится, сердцем разумею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Речь безглагольную твою.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Задание 4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Исправьте предложения, объясните причину ошибки.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1)Ученик, </w:t>
      </w:r>
      <w:proofErr w:type="spellStart"/>
      <w:r w:rsidRPr="008627DB">
        <w:rPr>
          <w:rFonts w:ascii="Times New Roman" w:hAnsi="Times New Roman" w:cs="Times New Roman"/>
          <w:sz w:val="24"/>
          <w:szCs w:val="24"/>
        </w:rPr>
        <w:t>раскроющий</w:t>
      </w:r>
      <w:proofErr w:type="spellEnd"/>
      <w:r w:rsidRPr="008627DB">
        <w:rPr>
          <w:rFonts w:ascii="Times New Roman" w:hAnsi="Times New Roman" w:cs="Times New Roman"/>
          <w:sz w:val="24"/>
          <w:szCs w:val="24"/>
        </w:rPr>
        <w:t xml:space="preserve"> тему глубоко, получит высокую оценку.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2) Читаемая книга произвела на меня глубокое впечатление.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3) Прочитанная лекция для студентов была очень содержательна. </w:t>
      </w:r>
    </w:p>
    <w:p w:rsidR="001D7ECC" w:rsidRPr="008627DB" w:rsidRDefault="001D7ECC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7DB">
        <w:rPr>
          <w:rFonts w:ascii="Times New Roman" w:hAnsi="Times New Roman" w:cs="Times New Roman"/>
          <w:sz w:val="24"/>
          <w:szCs w:val="24"/>
          <w:u w:val="single"/>
        </w:rPr>
        <w:t>Задание 5</w:t>
      </w: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Определите, какими средствами создается языковой каламбур в приведенных ниже примерах.</w:t>
      </w: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А) Как брань тебе не надоела?</w:t>
      </w: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Расчет короток мой с тобой:</w:t>
      </w: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7D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 xml:space="preserve"> так, я празден, я без дела,</w:t>
      </w: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А ты бездельник деловой.</w:t>
      </w: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(«Как брань тебе не надоела?»)</w:t>
      </w: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244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 xml:space="preserve">Б) Спрашивали однажды у старой крестьянки, по страсти ли вышла она замуж? – По страсти, — отвечала старуха, — </w:t>
      </w:r>
      <w:proofErr w:type="gramStart"/>
      <w:r w:rsidRPr="008627D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627DB">
        <w:rPr>
          <w:rFonts w:ascii="Times New Roman" w:hAnsi="Times New Roman" w:cs="Times New Roman"/>
          <w:sz w:val="24"/>
          <w:szCs w:val="24"/>
        </w:rPr>
        <w:t xml:space="preserve"> было заупрямилась, да староста грозился меня высечь.</w:t>
      </w:r>
    </w:p>
    <w:p w:rsidR="001D7ECC" w:rsidRPr="008627DB" w:rsidRDefault="00DF0244" w:rsidP="00862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(А.Н. Радищев «Путешествие из Петербурга в Москву»)</w:t>
      </w:r>
    </w:p>
    <w:sectPr w:rsidR="001D7ECC" w:rsidRPr="008627DB" w:rsidSect="00C92097">
      <w:type w:val="continuous"/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08"/>
    <w:rsid w:val="000D0108"/>
    <w:rsid w:val="001A1D2B"/>
    <w:rsid w:val="001D7ECC"/>
    <w:rsid w:val="0029606B"/>
    <w:rsid w:val="003B5BB0"/>
    <w:rsid w:val="00400148"/>
    <w:rsid w:val="004A6736"/>
    <w:rsid w:val="00652BDC"/>
    <w:rsid w:val="008627DB"/>
    <w:rsid w:val="00C87CB4"/>
    <w:rsid w:val="00C92097"/>
    <w:rsid w:val="00D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B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2015-10-21T18:41:00Z</cp:lastPrinted>
  <dcterms:created xsi:type="dcterms:W3CDTF">2015-10-21T17:01:00Z</dcterms:created>
  <dcterms:modified xsi:type="dcterms:W3CDTF">2015-10-23T18:22:00Z</dcterms:modified>
</cp:coreProperties>
</file>